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noProof/>
          <w:color w:val="000000"/>
          <w:sz w:val="18"/>
          <w:szCs w:val="18"/>
          <w:lang w:val="en-IE" w:eastAsia="en-IE"/>
        </w:rPr>
        <w:drawing>
          <wp:inline distT="0" distB="0" distL="0" distR="0" wp14:anchorId="23ED4971" wp14:editId="61273AC8">
            <wp:extent cx="4255134" cy="1630199"/>
            <wp:effectExtent l="0" t="0" r="0" b="0"/>
            <wp:docPr id="1" name="image1.png" descr=":Screen Shot 2016-02-09 at 16.37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Screen Shot 2016-02-09 at 16.37.5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34" cy="16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36"/>
          <w:szCs w:val="36"/>
        </w:rPr>
      </w:pPr>
      <w:bookmarkStart w:id="0" w:name="_GoBack"/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>National Arts in Education Portal Day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>Autumn 2020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36"/>
          <w:szCs w:val="36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>Workshop/ Presentation Proposal submission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36"/>
          <w:szCs w:val="36"/>
        </w:rPr>
      </w:pPr>
      <w:r w:rsidRPr="005C2486">
        <w:rPr>
          <w:rFonts w:asciiTheme="minorHAnsi" w:eastAsia="Calibri" w:hAnsiTheme="minorHAnsi" w:cs="Calibri"/>
          <w:b/>
          <w:color w:val="000000"/>
          <w:sz w:val="36"/>
          <w:szCs w:val="36"/>
        </w:rPr>
        <w:t>Deadline: Friday 23rd May 2020</w:t>
      </w:r>
    </w:p>
    <w:tbl>
      <w:tblPr>
        <w:tblW w:w="8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5721"/>
      </w:tblGrid>
      <w:tr w:rsidR="005C2486" w:rsidRPr="005C2486" w:rsidTr="002C2170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Your name: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Occupation or capacity in which you will be presenting: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Name of </w:t>
            </w:r>
            <w:proofErr w:type="spellStart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organisation</w:t>
            </w:r>
            <w:proofErr w:type="spellEnd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(if applicable):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Please state if you are freelance &amp; are eligible for the presenter’s fee: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Title of proposal: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Is this a practical workshop or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Please outline your proposal in no more than 200 words.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8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Who is the audience for your proposed workshop/ presentation?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Please outline the relevance to the arts in education and creative </w:t>
            </w:r>
            <w:proofErr w:type="spellStart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practise</w:t>
            </w:r>
            <w:proofErr w:type="spellEnd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sector. (150 words)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Is there a maximum audience capacity for your workshop /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Do you consent to your workshop/ presentation being documented by the Arts in Education Portal through photography and/or video?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lastRenderedPageBreak/>
              <w:t>Do you have a preference for time of day in terms of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2486" w:rsidRPr="005C2486" w:rsidTr="002C2170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18"/>
                <w:szCs w:val="18"/>
              </w:rPr>
            </w:pPr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If children/ young people are a part of your presentation/ workshop please tell us in what </w:t>
            </w:r>
            <w:proofErr w:type="gramStart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>way,</w:t>
            </w:r>
            <w:proofErr w:type="gramEnd"/>
            <w:r w:rsidRPr="005C2486">
              <w:rPr>
                <w:rFonts w:asciiTheme="minorHAnsi" w:eastAsia="Calibri" w:hAnsiTheme="minorHAnsi" w:cs="Calibri"/>
                <w:color w:val="000000"/>
                <w:sz w:val="18"/>
                <w:szCs w:val="18"/>
              </w:rPr>
              <w:t xml:space="preserve"> and how many will be involved.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86" w:rsidRPr="005C2486" w:rsidRDefault="005C2486" w:rsidP="002C217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="Calibri"/>
          <w:b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>Criteria for selection of proposals: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The Arts in Education Portal Editorial Committee welcomes submissions of proposals for workshops and presentations that represent quality practice and thinking within the field of arts in education. 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Style w:val="NormalWeb"/>
        <w:spacing w:before="0" w:beforeAutospacing="0" w:after="240" w:afterAutospacing="0"/>
        <w:rPr>
          <w:rFonts w:asciiTheme="minorHAnsi" w:hAnsiTheme="minorHAnsi"/>
          <w:color w:val="231F2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This year the Committee also strongly welcomes submissions that explore the theme of </w:t>
      </w:r>
      <w:r w:rsidRPr="005C2486">
        <w:rPr>
          <w:rFonts w:asciiTheme="minorHAnsi" w:hAnsiTheme="minorHAnsi"/>
          <w:b/>
          <w:sz w:val="18"/>
          <w:szCs w:val="18"/>
        </w:rPr>
        <w:t>‘access and inclusion in arts in education and creative practise’.</w:t>
      </w:r>
      <w:r w:rsidRPr="005C2486">
        <w:rPr>
          <w:rFonts w:asciiTheme="minorHAnsi" w:hAnsiTheme="minorHAnsi"/>
          <w:sz w:val="18"/>
          <w:szCs w:val="18"/>
        </w:rPr>
        <w:t xml:space="preserve"> 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We are looking for proposals that represent: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Dynamic approaches, </w:t>
      </w:r>
    </w:p>
    <w:p w:rsidR="005C2486" w:rsidRPr="005C2486" w:rsidRDefault="005C2486" w:rsidP="005C24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New ways of working, </w:t>
      </w:r>
    </w:p>
    <w:p w:rsidR="005C2486" w:rsidRPr="005C2486" w:rsidRDefault="005C2486" w:rsidP="005C24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Work that represents a commitment to excellence, </w:t>
      </w:r>
    </w:p>
    <w:p w:rsidR="005C2486" w:rsidRPr="005C2486" w:rsidRDefault="005C2486" w:rsidP="005C24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Provocations,</w:t>
      </w:r>
    </w:p>
    <w:p w:rsidR="005C2486" w:rsidRPr="005C2486" w:rsidRDefault="005C2486" w:rsidP="005C24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Strong aesthetic and/or educational outcomes,</w:t>
      </w:r>
    </w:p>
    <w:p w:rsidR="005C2486" w:rsidRPr="005C2486" w:rsidRDefault="005C2486" w:rsidP="005C24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sz w:val="18"/>
          <w:szCs w:val="18"/>
        </w:rPr>
        <w:t>P</w:t>
      </w: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resentations/ workshops that include children’s voices. 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Our selection of proposals will also be informed by a desire for: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Good geographic national spread,</w:t>
      </w:r>
    </w:p>
    <w:p w:rsidR="005C2486" w:rsidRPr="005C2486" w:rsidRDefault="005C2486" w:rsidP="005C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A range of art forms,</w:t>
      </w:r>
    </w:p>
    <w:p w:rsidR="005C2486" w:rsidRPr="005C2486" w:rsidRDefault="005C2486" w:rsidP="005C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Early years, primary and post-primary representation,</w:t>
      </w:r>
    </w:p>
    <w:p w:rsidR="005C2486" w:rsidRPr="005C2486" w:rsidRDefault="005C2486" w:rsidP="005C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Equal representation of both arts </w:t>
      </w:r>
      <w:r w:rsidRPr="005C2486">
        <w:rPr>
          <w:rFonts w:asciiTheme="minorHAnsi" w:eastAsia="Calibri" w:hAnsiTheme="minorHAnsi" w:cs="Calibri"/>
          <w:sz w:val="18"/>
          <w:szCs w:val="18"/>
        </w:rPr>
        <w:t xml:space="preserve">in </w:t>
      </w: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education and creative sectors,</w:t>
      </w:r>
    </w:p>
    <w:p w:rsidR="005C2486" w:rsidRPr="005C2486" w:rsidRDefault="005C2486" w:rsidP="005C24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A balance of practical and theoretical approaches,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 xml:space="preserve">Terms &amp; Conditions: 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Presenters must have full ownership or consent for any images or material used in presentations &amp; workshops.</w:t>
      </w:r>
    </w:p>
    <w:p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Presenters who are freelance will receive a fee of €150 plus a contribution towards travel expenses to a maximum of €50.</w:t>
      </w:r>
    </w:p>
    <w:p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Presenters from outside of County Limerick will receive a contribution towards travel expenses </w:t>
      </w:r>
      <w:proofErr w:type="spellStart"/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where</w:t>
      </w:r>
      <w:proofErr w:type="spellEnd"/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 required to a maximum of €50.</w:t>
      </w:r>
    </w:p>
    <w:p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 xml:space="preserve">In scheduling the day, the Arts in Education Portal Editorial Committee will endeavor to accommodate presenters according to their preferences for time slots, however this cannot be guaranteed. </w:t>
      </w:r>
    </w:p>
    <w:p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Proposals will be reviewed by the Portal Editorial Committee and decisions communicated as soon as possible after the submission date.</w:t>
      </w:r>
    </w:p>
    <w:p w:rsidR="005C2486" w:rsidRPr="005C2486" w:rsidRDefault="005C2486" w:rsidP="005C24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18"/>
          <w:szCs w:val="18"/>
        </w:rPr>
      </w:pPr>
      <w:r w:rsidRPr="005C2486">
        <w:rPr>
          <w:rFonts w:asciiTheme="minorHAnsi" w:eastAsia="Calibri" w:hAnsiTheme="minorHAnsi" w:cs="Calibri"/>
          <w:color w:val="000000"/>
          <w:sz w:val="18"/>
          <w:szCs w:val="18"/>
        </w:rPr>
        <w:t>Subsequent to proposals being accepted, presenters will be required to provide further information for marketing and publicity purposes.</w:t>
      </w: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000000"/>
          <w:sz w:val="18"/>
          <w:szCs w:val="18"/>
        </w:rPr>
      </w:pPr>
    </w:p>
    <w:p w:rsidR="005C2486" w:rsidRPr="005C2486" w:rsidRDefault="005C2486" w:rsidP="005C24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sz w:val="18"/>
          <w:szCs w:val="18"/>
        </w:rPr>
      </w:pPr>
      <w:bookmarkStart w:id="1" w:name="_gjdgxs" w:colFirst="0" w:colLast="0"/>
      <w:bookmarkEnd w:id="1"/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 xml:space="preserve">Please send your proposal to </w:t>
      </w:r>
      <w:hyperlink r:id="rId7" w:history="1">
        <w:r w:rsidRPr="005C2486">
          <w:rPr>
            <w:rStyle w:val="Hyperlink"/>
            <w:rFonts w:asciiTheme="minorHAnsi" w:hAnsiTheme="minorHAnsi"/>
            <w:sz w:val="18"/>
            <w:szCs w:val="18"/>
          </w:rPr>
          <w:t>events@artsineducation.ie</w:t>
        </w:r>
      </w:hyperlink>
      <w:r w:rsidRPr="005C2486">
        <w:rPr>
          <w:rFonts w:asciiTheme="minorHAnsi" w:hAnsiTheme="minorHAnsi"/>
          <w:sz w:val="18"/>
          <w:szCs w:val="18"/>
        </w:rPr>
        <w:t xml:space="preserve"> </w:t>
      </w:r>
      <w:r w:rsidRPr="005C2486">
        <w:rPr>
          <w:rFonts w:asciiTheme="minorHAnsi" w:eastAsia="Calibri" w:hAnsiTheme="minorHAnsi" w:cs="Calibri"/>
          <w:b/>
          <w:color w:val="000000"/>
          <w:sz w:val="18"/>
          <w:szCs w:val="18"/>
        </w:rPr>
        <w:t>by 23rd May 2020.</w:t>
      </w:r>
    </w:p>
    <w:p w:rsidR="00FF2F15" w:rsidRDefault="005C2486"/>
    <w:sectPr w:rsidR="00FF2F15">
      <w:headerReference w:type="default" r:id="rId8"/>
      <w:footerReference w:type="default" r:id="rId9"/>
      <w:pgSz w:w="11900" w:h="16840"/>
      <w:pgMar w:top="709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72" w:rsidRDefault="005C24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72" w:rsidRDefault="005C248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47E1"/>
    <w:multiLevelType w:val="multilevel"/>
    <w:tmpl w:val="8B0CCF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594B4A10"/>
    <w:multiLevelType w:val="multilevel"/>
    <w:tmpl w:val="0870FA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6E5E5208"/>
    <w:multiLevelType w:val="multilevel"/>
    <w:tmpl w:val="906054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86"/>
    <w:rsid w:val="005553B0"/>
    <w:rsid w:val="005C2486"/>
    <w:rsid w:val="00D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486"/>
    <w:pPr>
      <w:spacing w:before="100" w:beforeAutospacing="1" w:after="100" w:afterAutospacing="1"/>
    </w:pPr>
    <w:rPr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8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4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486"/>
    <w:pPr>
      <w:spacing w:before="100" w:beforeAutospacing="1" w:after="100" w:afterAutospacing="1"/>
    </w:pPr>
    <w:rPr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events@artsineduca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2020-03-30T12:48:00Z</dcterms:created>
  <dcterms:modified xsi:type="dcterms:W3CDTF">2020-03-30T12:49:00Z</dcterms:modified>
</cp:coreProperties>
</file>