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jc w:val="center"/>
        <w:rPr>
          <w:rFonts w:ascii="Calibri" w:cs="Calibri" w:eastAsia="Calibri" w:hAnsi="Calibri"/>
          <w:color w:val="000000"/>
        </w:rPr>
      </w:pPr>
      <w:r w:rsidDel="00000000" w:rsidR="00000000" w:rsidRPr="00000000">
        <w:rPr>
          <w:rFonts w:ascii="Calibri" w:cs="Calibri" w:eastAsia="Calibri" w:hAnsi="Calibri"/>
          <w:color w:val="000000"/>
        </w:rPr>
        <w:drawing>
          <wp:inline distB="0" distT="0" distL="0" distR="0">
            <wp:extent cx="4255134" cy="1630199"/>
            <wp:effectExtent b="0" l="0" r="0" t="0"/>
            <wp:docPr descr=":Screen Shot 2016-02-09 at 16.37.54.png" id="3" name="image1.png"/>
            <a:graphic>
              <a:graphicData uri="http://schemas.openxmlformats.org/drawingml/2006/picture">
                <pic:pic>
                  <pic:nvPicPr>
                    <pic:cNvPr descr=":Screen Shot 2016-02-09 at 16.37.54.png" id="0" name="image1.png"/>
                    <pic:cNvPicPr preferRelativeResize="0"/>
                  </pic:nvPicPr>
                  <pic:blipFill>
                    <a:blip r:embed="rId7"/>
                    <a:srcRect b="0" l="0" r="0" t="0"/>
                    <a:stretch>
                      <a:fillRect/>
                    </a:stretch>
                  </pic:blipFill>
                  <pic:spPr>
                    <a:xfrm>
                      <a:off x="0" y="0"/>
                      <a:ext cx="4255134" cy="1630199"/>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jc w:val="cente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jc w:val="center"/>
        <w:rPr>
          <w:rFonts w:ascii="Calibri" w:cs="Calibri" w:eastAsia="Calibri" w:hAnsi="Calibri"/>
          <w:b w:val="1"/>
          <w:sz w:val="36"/>
          <w:szCs w:val="36"/>
        </w:rPr>
      </w:pPr>
      <w:r w:rsidDel="00000000" w:rsidR="00000000" w:rsidRPr="00000000">
        <w:rPr>
          <w:rFonts w:ascii="Calibri" w:cs="Calibri" w:eastAsia="Calibri" w:hAnsi="Calibri"/>
          <w:b w:val="1"/>
          <w:color w:val="000000"/>
          <w:sz w:val="36"/>
          <w:szCs w:val="36"/>
          <w:rtl w:val="0"/>
        </w:rPr>
        <w:t xml:space="preserve">Arts in Education Portal </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Spring Regional Day</w:t>
      </w:r>
    </w:p>
    <w:p w:rsidR="00000000" w:rsidDel="00000000" w:rsidP="00000000" w:rsidRDefault="00000000" w:rsidRPr="00000000" w14:paraId="00000005">
      <w:pPr>
        <w:pBdr>
          <w:top w:space="0" w:sz="0" w:val="nil"/>
          <w:left w:space="0" w:sz="0" w:val="nil"/>
          <w:bottom w:space="0" w:sz="0" w:val="nil"/>
          <w:right w:space="0" w:sz="0" w:val="nil"/>
          <w:between w:space="0" w:sz="0" w:val="nil"/>
        </w:pBdr>
        <w:jc w:val="center"/>
        <w:rPr>
          <w:rFonts w:ascii="Calibri" w:cs="Calibri" w:eastAsia="Calibri" w:hAnsi="Calibri"/>
          <w:b w:val="1"/>
          <w:color w:val="000000"/>
          <w:sz w:val="36"/>
          <w:szCs w:val="36"/>
        </w:rPr>
      </w:pPr>
      <w:r w:rsidDel="00000000" w:rsidR="00000000" w:rsidRPr="00000000">
        <w:rPr>
          <w:rFonts w:ascii="Calibri" w:cs="Calibri" w:eastAsia="Calibri" w:hAnsi="Calibri"/>
          <w:b w:val="1"/>
          <w:color w:val="000000"/>
          <w:sz w:val="36"/>
          <w:szCs w:val="36"/>
          <w:rtl w:val="0"/>
        </w:rPr>
        <w:t xml:space="preserve">Saturday </w:t>
      </w:r>
      <w:r w:rsidDel="00000000" w:rsidR="00000000" w:rsidRPr="00000000">
        <w:rPr>
          <w:rFonts w:ascii="Calibri" w:cs="Calibri" w:eastAsia="Calibri" w:hAnsi="Calibri"/>
          <w:b w:val="1"/>
          <w:sz w:val="36"/>
          <w:szCs w:val="36"/>
          <w:rtl w:val="0"/>
        </w:rPr>
        <w:t xml:space="preserve">6</w:t>
      </w:r>
      <w:r w:rsidDel="00000000" w:rsidR="00000000" w:rsidRPr="00000000">
        <w:rPr>
          <w:rFonts w:ascii="Calibri" w:cs="Calibri" w:eastAsia="Calibri" w:hAnsi="Calibri"/>
          <w:b w:val="1"/>
          <w:color w:val="000000"/>
          <w:sz w:val="36"/>
          <w:szCs w:val="36"/>
          <w:rtl w:val="0"/>
        </w:rPr>
        <w:t xml:space="preserve">th </w:t>
      </w:r>
      <w:r w:rsidDel="00000000" w:rsidR="00000000" w:rsidRPr="00000000">
        <w:rPr>
          <w:rFonts w:ascii="Calibri" w:cs="Calibri" w:eastAsia="Calibri" w:hAnsi="Calibri"/>
          <w:b w:val="1"/>
          <w:sz w:val="36"/>
          <w:szCs w:val="36"/>
          <w:rtl w:val="0"/>
        </w:rPr>
        <w:t xml:space="preserve">May</w:t>
      </w:r>
      <w:r w:rsidDel="00000000" w:rsidR="00000000" w:rsidRPr="00000000">
        <w:rPr>
          <w:rFonts w:ascii="Calibri" w:cs="Calibri" w:eastAsia="Calibri" w:hAnsi="Calibri"/>
          <w:b w:val="1"/>
          <w:color w:val="000000"/>
          <w:sz w:val="36"/>
          <w:szCs w:val="36"/>
          <w:rtl w:val="0"/>
        </w:rPr>
        <w:t xml:space="preserve"> </w:t>
      </w:r>
      <w:r w:rsidDel="00000000" w:rsidR="00000000" w:rsidRPr="00000000">
        <w:rPr>
          <w:rFonts w:ascii="Calibri" w:cs="Calibri" w:eastAsia="Calibri" w:hAnsi="Calibri"/>
          <w:b w:val="1"/>
          <w:sz w:val="36"/>
          <w:szCs w:val="36"/>
          <w:rtl w:val="0"/>
        </w:rPr>
        <w:t xml:space="preserve">2023</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jc w:val="cente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Presentation &amp; Exhibition Proposal submission</w:t>
      </w:r>
    </w:p>
    <w:p w:rsidR="00000000" w:rsidDel="00000000" w:rsidP="00000000" w:rsidRDefault="00000000" w:rsidRPr="00000000" w14:paraId="00000008">
      <w:pPr>
        <w:pBdr>
          <w:top w:space="0" w:sz="0" w:val="nil"/>
          <w:left w:space="0" w:sz="0" w:val="nil"/>
          <w:bottom w:space="0" w:sz="0" w:val="nil"/>
          <w:right w:space="0" w:sz="0" w:val="nil"/>
          <w:between w:space="0" w:sz="0" w:val="nil"/>
        </w:pBd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Deadline: Friday </w:t>
      </w:r>
      <w:r w:rsidDel="00000000" w:rsidR="00000000" w:rsidRPr="00000000">
        <w:rPr>
          <w:rFonts w:ascii="Calibri" w:cs="Calibri" w:eastAsia="Calibri" w:hAnsi="Calibri"/>
          <w:b w:val="1"/>
          <w:rtl w:val="0"/>
        </w:rPr>
        <w:t xml:space="preserve">31</w:t>
      </w:r>
      <w:r w:rsidDel="00000000" w:rsidR="00000000" w:rsidRPr="00000000">
        <w:rPr>
          <w:rFonts w:ascii="Calibri" w:cs="Calibri" w:eastAsia="Calibri" w:hAnsi="Calibri"/>
          <w:b w:val="1"/>
          <w:color w:val="000000"/>
          <w:rtl w:val="0"/>
        </w:rPr>
        <w:t xml:space="preserve"> </w:t>
      </w:r>
      <w:r w:rsidDel="00000000" w:rsidR="00000000" w:rsidRPr="00000000">
        <w:rPr>
          <w:rFonts w:ascii="Calibri" w:cs="Calibri" w:eastAsia="Calibri" w:hAnsi="Calibri"/>
          <w:b w:val="1"/>
          <w:rtl w:val="0"/>
        </w:rPr>
        <w:t xml:space="preserve">January</w:t>
      </w:r>
      <w:r w:rsidDel="00000000" w:rsidR="00000000" w:rsidRPr="00000000">
        <w:rPr>
          <w:rFonts w:ascii="Calibri" w:cs="Calibri" w:eastAsia="Calibri" w:hAnsi="Calibri"/>
          <w:b w:val="1"/>
          <w:color w:val="000000"/>
          <w:rtl w:val="0"/>
        </w:rPr>
        <w:t xml:space="preserve"> 202</w:t>
      </w:r>
      <w:r w:rsidDel="00000000" w:rsidR="00000000" w:rsidRPr="00000000">
        <w:rPr>
          <w:rFonts w:ascii="Calibri" w:cs="Calibri" w:eastAsia="Calibri" w:hAnsi="Calibri"/>
          <w:b w:val="1"/>
          <w:rtl w:val="0"/>
        </w:rPr>
        <w:t xml:space="preserve">3</w:t>
      </w:r>
      <w:r w:rsidDel="00000000" w:rsidR="00000000" w:rsidRPr="00000000">
        <w:rPr>
          <w:rtl w:val="0"/>
        </w:rPr>
      </w:r>
    </w:p>
    <w:tbl>
      <w:tblPr>
        <w:tblStyle w:val="Table1"/>
        <w:tblW w:w="8457.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736"/>
        <w:gridCol w:w="5721"/>
        <w:tblGridChange w:id="0">
          <w:tblGrid>
            <w:gridCol w:w="2736"/>
            <w:gridCol w:w="5721"/>
          </w:tblGrid>
        </w:tblGridChange>
      </w:tblGrid>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09">
            <w:pPr>
              <w:pBdr>
                <w:top w:space="0" w:sz="0" w:val="nil"/>
                <w:left w:space="0" w:sz="0" w:val="nil"/>
                <w:bottom w:space="0" w:sz="0" w:val="nil"/>
                <w:right w:space="0" w:sz="0" w:val="nil"/>
                <w:between w:space="0" w:sz="0" w:val="nil"/>
              </w:pBdr>
              <w:rPr>
                <w:rFonts w:ascii="Cambria" w:cs="Cambria" w:eastAsia="Cambria" w:hAnsi="Cambria"/>
                <w:color w:val="000000"/>
              </w:rPr>
            </w:pPr>
            <w:r w:rsidDel="00000000" w:rsidR="00000000" w:rsidRPr="00000000">
              <w:rPr>
                <w:rFonts w:ascii="Calibri" w:cs="Calibri" w:eastAsia="Calibri" w:hAnsi="Calibri"/>
                <w:color w:val="000000"/>
                <w:sz w:val="18"/>
                <w:szCs w:val="18"/>
                <w:rtl w:val="0"/>
              </w:rPr>
              <w:t xml:space="preserve">Your name: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0A">
            <w:pPr>
              <w:rPr/>
            </w:pPr>
            <w:r w:rsidDel="00000000" w:rsidR="00000000" w:rsidRPr="00000000">
              <w:rPr>
                <w:rtl w:val="0"/>
              </w:rPr>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0B">
            <w:pPr>
              <w:pBdr>
                <w:top w:space="0" w:sz="0" w:val="nil"/>
                <w:left w:space="0" w:sz="0" w:val="nil"/>
                <w:bottom w:space="0" w:sz="0" w:val="nil"/>
                <w:right w:space="0" w:sz="0" w:val="nil"/>
                <w:between w:space="0" w:sz="0" w:val="nil"/>
              </w:pBdr>
              <w:rPr>
                <w:rFonts w:ascii="Cambria" w:cs="Cambria" w:eastAsia="Cambria" w:hAnsi="Cambria"/>
                <w:color w:val="000000"/>
              </w:rPr>
            </w:pPr>
            <w:r w:rsidDel="00000000" w:rsidR="00000000" w:rsidRPr="00000000">
              <w:rPr>
                <w:rFonts w:ascii="Calibri" w:cs="Calibri" w:eastAsia="Calibri" w:hAnsi="Calibri"/>
                <w:color w:val="000000"/>
                <w:sz w:val="18"/>
                <w:szCs w:val="18"/>
                <w:rtl w:val="0"/>
              </w:rPr>
              <w:t xml:space="preserve">Occupation or capacity in which you will be presenting: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0C">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0D">
            <w:pPr>
              <w:pBdr>
                <w:top w:space="0" w:sz="0" w:val="nil"/>
                <w:left w:space="0" w:sz="0" w:val="nil"/>
                <w:bottom w:space="0" w:sz="0" w:val="nil"/>
                <w:right w:space="0" w:sz="0" w:val="nil"/>
                <w:between w:space="0" w:sz="0" w:val="nil"/>
              </w:pBdr>
              <w:rPr>
                <w:rFonts w:ascii="Cambria" w:cs="Cambria" w:eastAsia="Cambria" w:hAnsi="Cambria"/>
                <w:color w:val="000000"/>
              </w:rPr>
            </w:pPr>
            <w:r w:rsidDel="00000000" w:rsidR="00000000" w:rsidRPr="00000000">
              <w:rPr>
                <w:rFonts w:ascii="Calibri" w:cs="Calibri" w:eastAsia="Calibri" w:hAnsi="Calibri"/>
                <w:color w:val="000000"/>
                <w:sz w:val="18"/>
                <w:szCs w:val="18"/>
                <w:rtl w:val="0"/>
              </w:rPr>
              <w:t xml:space="preserve">Name of organisation (if applicable):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0E">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0F">
            <w:pPr>
              <w:rPr/>
            </w:pPr>
            <w:r w:rsidDel="00000000" w:rsidR="00000000" w:rsidRPr="00000000">
              <w:rPr>
                <w:rFonts w:ascii="Calibri" w:cs="Calibri" w:eastAsia="Calibri" w:hAnsi="Calibri"/>
                <w:color w:val="000000"/>
                <w:sz w:val="18"/>
                <w:szCs w:val="18"/>
                <w:rtl w:val="0"/>
              </w:rPr>
              <w:t xml:space="preserve">Please state if you are freelance &amp; are eligible for the presenter’s fee: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0">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1">
            <w:pPr>
              <w:pBdr>
                <w:top w:space="0" w:sz="0" w:val="nil"/>
                <w:left w:space="0" w:sz="0" w:val="nil"/>
                <w:bottom w:space="0" w:sz="0" w:val="nil"/>
                <w:right w:space="0" w:sz="0" w:val="nil"/>
                <w:between w:space="0" w:sz="0" w:val="nil"/>
              </w:pBdr>
              <w:rPr>
                <w:rFonts w:ascii="Cambria" w:cs="Cambria" w:eastAsia="Cambria" w:hAnsi="Cambria"/>
                <w:color w:val="000000"/>
              </w:rPr>
            </w:pPr>
            <w:r w:rsidDel="00000000" w:rsidR="00000000" w:rsidRPr="00000000">
              <w:rPr>
                <w:rFonts w:ascii="Calibri" w:cs="Calibri" w:eastAsia="Calibri" w:hAnsi="Calibri"/>
                <w:color w:val="000000"/>
                <w:sz w:val="18"/>
                <w:szCs w:val="18"/>
                <w:rtl w:val="0"/>
              </w:rPr>
              <w:t xml:space="preserve">Title of proposal: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2">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3">
            <w:pPr>
              <w:pBdr>
                <w:top w:space="0" w:sz="0" w:val="nil"/>
                <w:left w:space="0" w:sz="0" w:val="nil"/>
                <w:bottom w:space="0" w:sz="0" w:val="nil"/>
                <w:right w:space="0" w:sz="0" w:val="nil"/>
                <w:between w:space="0" w:sz="0" w:val="nil"/>
              </w:pBdr>
              <w:rPr>
                <w:rFonts w:ascii="Cambria" w:cs="Cambria" w:eastAsia="Cambria" w:hAnsi="Cambria"/>
                <w:color w:val="000000"/>
              </w:rPr>
            </w:pPr>
            <w:r w:rsidDel="00000000" w:rsidR="00000000" w:rsidRPr="00000000">
              <w:rPr>
                <w:rFonts w:ascii="Calibri" w:cs="Calibri" w:eastAsia="Calibri" w:hAnsi="Calibri"/>
                <w:color w:val="000000"/>
                <w:sz w:val="18"/>
                <w:szCs w:val="18"/>
                <w:rtl w:val="0"/>
              </w:rPr>
              <w:t xml:space="preserve">Please outline your proposal in no more than 200 words.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4">
            <w:pPr>
              <w:rPr/>
            </w:pPr>
            <w:r w:rsidDel="00000000" w:rsidR="00000000" w:rsidRPr="00000000">
              <w:rPr>
                <w:rtl w:val="0"/>
              </w:rPr>
            </w:r>
          </w:p>
        </w:tc>
      </w:tr>
      <w:tr>
        <w:trPr>
          <w:cantSplit w:val="0"/>
          <w:trHeight w:val="8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5">
            <w:pPr>
              <w:pBdr>
                <w:top w:space="0" w:sz="0" w:val="nil"/>
                <w:left w:space="0" w:sz="0" w:val="nil"/>
                <w:bottom w:space="0" w:sz="0" w:val="nil"/>
                <w:right w:space="0" w:sz="0" w:val="nil"/>
                <w:between w:space="0" w:sz="0" w:val="nil"/>
              </w:pBdr>
              <w:rPr>
                <w:rFonts w:ascii="Cambria" w:cs="Cambria" w:eastAsia="Cambria" w:hAnsi="Cambria"/>
                <w:color w:val="000000"/>
              </w:rPr>
            </w:pPr>
            <w:r w:rsidDel="00000000" w:rsidR="00000000" w:rsidRPr="00000000">
              <w:rPr>
                <w:rFonts w:ascii="Calibri" w:cs="Calibri" w:eastAsia="Calibri" w:hAnsi="Calibri"/>
                <w:color w:val="000000"/>
                <w:sz w:val="18"/>
                <w:szCs w:val="18"/>
                <w:rtl w:val="0"/>
              </w:rPr>
              <w:t xml:space="preserve">Who is the audience for your proposed presentation?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6">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7">
            <w:pPr>
              <w:pBdr>
                <w:top w:space="0" w:sz="0" w:val="nil"/>
                <w:left w:space="0" w:sz="0" w:val="nil"/>
                <w:bottom w:space="0" w:sz="0" w:val="nil"/>
                <w:right w:space="0" w:sz="0" w:val="nil"/>
                <w:between w:space="0" w:sz="0" w:val="nil"/>
              </w:pBdr>
              <w:rPr>
                <w:rFonts w:ascii="Cambria" w:cs="Cambria" w:eastAsia="Cambria" w:hAnsi="Cambria"/>
                <w:color w:val="000000"/>
              </w:rPr>
            </w:pPr>
            <w:r w:rsidDel="00000000" w:rsidR="00000000" w:rsidRPr="00000000">
              <w:rPr>
                <w:rFonts w:ascii="Calibri" w:cs="Calibri" w:eastAsia="Calibri" w:hAnsi="Calibri"/>
                <w:color w:val="000000"/>
                <w:sz w:val="18"/>
                <w:szCs w:val="18"/>
                <w:rtl w:val="0"/>
              </w:rPr>
              <w:t xml:space="preserve">Please outline the relevance to the arts in education and creative practice sector. (150 words)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8">
            <w:pPr>
              <w:rPr/>
            </w:pPr>
            <w:r w:rsidDel="00000000" w:rsidR="00000000" w:rsidRPr="00000000">
              <w:rPr>
                <w:rtl w:val="0"/>
              </w:rPr>
            </w:r>
          </w:p>
        </w:tc>
      </w:tr>
      <w:tr>
        <w:trPr>
          <w:cantSplit w:val="0"/>
          <w:trHeight w:val="10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9">
            <w:pPr>
              <w:pBdr>
                <w:top w:space="0" w:sz="0" w:val="nil"/>
                <w:left w:space="0" w:sz="0" w:val="nil"/>
                <w:bottom w:space="0" w:sz="0" w:val="nil"/>
                <w:right w:space="0" w:sz="0" w:val="nil"/>
                <w:between w:space="0" w:sz="0" w:val="nil"/>
              </w:pBdr>
              <w:rPr>
                <w:rFonts w:ascii="Cambria" w:cs="Cambria" w:eastAsia="Cambria" w:hAnsi="Cambria"/>
                <w:color w:val="000000"/>
              </w:rPr>
            </w:pPr>
            <w:r w:rsidDel="00000000" w:rsidR="00000000" w:rsidRPr="00000000">
              <w:rPr>
                <w:rFonts w:ascii="Calibri" w:cs="Calibri" w:eastAsia="Calibri" w:hAnsi="Calibri"/>
                <w:color w:val="000000"/>
                <w:sz w:val="18"/>
                <w:szCs w:val="18"/>
                <w:rtl w:val="0"/>
              </w:rPr>
              <w:t xml:space="preserve">Do you consent to your workshop/ presentation being documented by the Arts in Education Portal through photography and/or video? Please note presentations will be recorded in full to be shared after the event for those that are unable to attend on the day.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A">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B">
            <w:pPr>
              <w:pBdr>
                <w:top w:space="0" w:sz="0" w:val="nil"/>
                <w:left w:space="0" w:sz="0" w:val="nil"/>
                <w:bottom w:space="0" w:sz="0" w:val="nil"/>
                <w:right w:space="0" w:sz="0" w:val="nil"/>
                <w:between w:space="0" w:sz="0" w:val="nil"/>
              </w:pBdr>
              <w:rPr>
                <w:rFonts w:ascii="Cambria" w:cs="Cambria" w:eastAsia="Cambria" w:hAnsi="Cambria"/>
                <w:color w:val="000000"/>
              </w:rPr>
            </w:pPr>
            <w:r w:rsidDel="00000000" w:rsidR="00000000" w:rsidRPr="00000000">
              <w:rPr>
                <w:rFonts w:ascii="Calibri" w:cs="Calibri" w:eastAsia="Calibri" w:hAnsi="Calibri"/>
                <w:color w:val="000000"/>
                <w:sz w:val="18"/>
                <w:szCs w:val="18"/>
                <w:rtl w:val="0"/>
              </w:rPr>
              <w:t xml:space="preserve">Do you have a preference for time of day in terms of presentation? (</w:t>
            </w:r>
            <w:r w:rsidDel="00000000" w:rsidR="00000000" w:rsidRPr="00000000">
              <w:rPr>
                <w:rFonts w:ascii="Calibri" w:cs="Calibri" w:eastAsia="Calibri" w:hAnsi="Calibri"/>
                <w:sz w:val="18"/>
                <w:szCs w:val="18"/>
                <w:rtl w:val="0"/>
              </w:rPr>
              <w:t xml:space="preserve">See note below on scheduling)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C">
            <w:pPr>
              <w:rPr/>
            </w:pPr>
            <w:r w:rsidDel="00000000" w:rsidR="00000000" w:rsidRPr="00000000">
              <w:rPr>
                <w:rtl w:val="0"/>
              </w:rPr>
            </w:r>
          </w:p>
        </w:tc>
      </w:tr>
      <w:tr>
        <w:trPr>
          <w:cantSplit w:val="0"/>
          <w:trHeight w:val="10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D">
            <w:pPr>
              <w:pBdr>
                <w:top w:space="0" w:sz="0" w:val="nil"/>
                <w:left w:space="0" w:sz="0" w:val="nil"/>
                <w:bottom w:space="0" w:sz="0" w:val="nil"/>
                <w:right w:space="0" w:sz="0" w:val="nil"/>
                <w:between w:space="0" w:sz="0" w:val="nil"/>
              </w:pBdr>
              <w:rPr>
                <w:rFonts w:ascii="Cambria" w:cs="Cambria" w:eastAsia="Cambria" w:hAnsi="Cambria"/>
                <w:color w:val="000000"/>
              </w:rPr>
            </w:pPr>
            <w:r w:rsidDel="00000000" w:rsidR="00000000" w:rsidRPr="00000000">
              <w:rPr>
                <w:rFonts w:ascii="Calibri" w:cs="Calibri" w:eastAsia="Calibri" w:hAnsi="Calibri"/>
                <w:color w:val="000000"/>
                <w:sz w:val="18"/>
                <w:szCs w:val="18"/>
                <w:rtl w:val="0"/>
              </w:rPr>
              <w:t xml:space="preserve">If children / young people are a part of your presentation /</w:t>
            </w:r>
            <w:r w:rsidDel="00000000" w:rsidR="00000000" w:rsidRPr="00000000">
              <w:rPr>
                <w:rFonts w:ascii="Calibri" w:cs="Calibri" w:eastAsia="Calibri" w:hAnsi="Calibri"/>
                <w:sz w:val="18"/>
                <w:szCs w:val="18"/>
                <w:rtl w:val="0"/>
              </w:rPr>
              <w:t xml:space="preserve"> </w:t>
            </w:r>
            <w:r w:rsidDel="00000000" w:rsidR="00000000" w:rsidRPr="00000000">
              <w:rPr>
                <w:rFonts w:ascii="Calibri" w:cs="Calibri" w:eastAsia="Calibri" w:hAnsi="Calibri"/>
                <w:color w:val="000000"/>
                <w:sz w:val="18"/>
                <w:szCs w:val="18"/>
                <w:rtl w:val="0"/>
              </w:rPr>
              <w:t xml:space="preserve">workshop please tell us in what way, and how many will be involved.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E">
            <w:pPr>
              <w:rPr/>
            </w:pPr>
            <w:r w:rsidDel="00000000" w:rsidR="00000000" w:rsidRPr="00000000">
              <w:rPr>
                <w:rtl w:val="0"/>
              </w:rPr>
            </w:r>
          </w:p>
        </w:tc>
      </w:tr>
      <w:tr>
        <w:trPr>
          <w:cantSplit w:val="0"/>
          <w:trHeight w:val="10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F">
            <w:pPr>
              <w:pBdr>
                <w:top w:space="0" w:sz="0" w:val="nil"/>
                <w:left w:space="0" w:sz="0" w:val="nil"/>
                <w:bottom w:space="0" w:sz="0" w:val="nil"/>
                <w:right w:space="0" w:sz="0" w:val="nil"/>
                <w:between w:space="0" w:sz="0" w:val="nil"/>
              </w:pBdr>
              <w:rPr>
                <w:rFonts w:ascii="Calibri" w:cs="Calibri" w:eastAsia="Calibri" w:hAnsi="Calibri"/>
                <w:color w:val="000000"/>
                <w:sz w:val="18"/>
                <w:szCs w:val="18"/>
              </w:rPr>
            </w:pPr>
            <w:r w:rsidDel="00000000" w:rsidR="00000000" w:rsidRPr="00000000">
              <w:rPr>
                <w:rFonts w:ascii="Calibri" w:cs="Calibri" w:eastAsia="Calibri" w:hAnsi="Calibri"/>
                <w:sz w:val="18"/>
                <w:szCs w:val="18"/>
                <w:rtl w:val="0"/>
              </w:rPr>
              <w:t xml:space="preserve">Would you or co-presenter have artwork that could be exhibited as part of your arts in education practice or from a previous arts in education project. Please include a link that showcases your work.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0">
            <w:pPr>
              <w:rPr/>
            </w:pPr>
            <w:r w:rsidDel="00000000" w:rsidR="00000000" w:rsidRPr="00000000">
              <w:rPr>
                <w:rtl w:val="0"/>
              </w:rPr>
            </w:r>
          </w:p>
        </w:tc>
      </w:tr>
    </w:tbl>
    <w:p w:rsidR="00000000" w:rsidDel="00000000" w:rsidP="00000000" w:rsidRDefault="00000000" w:rsidRPr="00000000" w14:paraId="00000021">
      <w:pP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Criteria for selection of proposals:</w:t>
      </w:r>
    </w:p>
    <w:p w:rsidR="00000000" w:rsidDel="00000000" w:rsidP="00000000" w:rsidRDefault="00000000" w:rsidRPr="00000000" w14:paraId="00000023">
      <w:pPr>
        <w:pBdr>
          <w:top w:space="0" w:sz="0" w:val="nil"/>
          <w:left w:space="0" w:sz="0" w:val="nil"/>
          <w:bottom w:space="0" w:sz="0" w:val="nil"/>
          <w:right w:space="0" w:sz="0" w:val="nil"/>
          <w:between w:space="0" w:sz="0" w:val="nil"/>
        </w:pBdr>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024">
      <w:pP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The Arts in Education Portal Editorial Committee welcomes submissions of proposals for workshops and presentations that represent quality practice and thinking within the field of arts and creativity in education. </w:t>
      </w:r>
    </w:p>
    <w:p w:rsidR="00000000" w:rsidDel="00000000" w:rsidP="00000000" w:rsidRDefault="00000000" w:rsidRPr="00000000" w14:paraId="00000025">
      <w:pPr>
        <w:pBdr>
          <w:top w:space="0" w:sz="0" w:val="nil"/>
          <w:left w:space="0" w:sz="0" w:val="nil"/>
          <w:bottom w:space="0" w:sz="0" w:val="nil"/>
          <w:right w:space="0" w:sz="0" w:val="nil"/>
          <w:between w:space="0" w:sz="0" w:val="nil"/>
        </w:pBdr>
        <w:jc w:val="both"/>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We are looking for proposals that represent:</w:t>
      </w:r>
    </w:p>
    <w:p w:rsidR="00000000" w:rsidDel="00000000" w:rsidP="00000000" w:rsidRDefault="00000000" w:rsidRPr="00000000" w14:paraId="00000026">
      <w:pPr>
        <w:pBdr>
          <w:top w:space="0" w:sz="0" w:val="nil"/>
          <w:left w:space="0" w:sz="0" w:val="nil"/>
          <w:bottom w:space="0" w:sz="0" w:val="nil"/>
          <w:right w:space="0" w:sz="0" w:val="nil"/>
          <w:between w:space="0" w:sz="0" w:val="nil"/>
        </w:pBdr>
        <w:jc w:val="both"/>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027">
      <w:pPr>
        <w:numPr>
          <w:ilvl w:val="0"/>
          <w:numId w:val="3"/>
        </w:numPr>
        <w:pBdr>
          <w:top w:space="0" w:sz="0" w:val="nil"/>
          <w:left w:space="0" w:sz="0" w:val="nil"/>
          <w:bottom w:space="0" w:sz="0" w:val="nil"/>
          <w:right w:space="0" w:sz="0" w:val="nil"/>
          <w:between w:space="0" w:sz="0" w:val="nil"/>
        </w:pBdr>
        <w:ind w:left="720" w:hanging="360"/>
        <w:jc w:val="both"/>
        <w:rPr>
          <w:color w:val="000000"/>
          <w:sz w:val="18"/>
          <w:szCs w:val="18"/>
        </w:rPr>
      </w:pPr>
      <w:r w:rsidDel="00000000" w:rsidR="00000000" w:rsidRPr="00000000">
        <w:rPr>
          <w:rFonts w:ascii="Calibri" w:cs="Calibri" w:eastAsia="Calibri" w:hAnsi="Calibri"/>
          <w:color w:val="000000"/>
          <w:sz w:val="18"/>
          <w:szCs w:val="18"/>
          <w:rtl w:val="0"/>
        </w:rPr>
        <w:t xml:space="preserve">Dynamic approaches, </w:t>
      </w:r>
      <w:r w:rsidDel="00000000" w:rsidR="00000000" w:rsidRPr="00000000">
        <w:rPr>
          <w:rtl w:val="0"/>
        </w:rPr>
      </w:r>
    </w:p>
    <w:p w:rsidR="00000000" w:rsidDel="00000000" w:rsidP="00000000" w:rsidRDefault="00000000" w:rsidRPr="00000000" w14:paraId="00000028">
      <w:pPr>
        <w:numPr>
          <w:ilvl w:val="0"/>
          <w:numId w:val="3"/>
        </w:numPr>
        <w:pBdr>
          <w:top w:space="0" w:sz="0" w:val="nil"/>
          <w:left w:space="0" w:sz="0" w:val="nil"/>
          <w:bottom w:space="0" w:sz="0" w:val="nil"/>
          <w:right w:space="0" w:sz="0" w:val="nil"/>
          <w:between w:space="0" w:sz="0" w:val="nil"/>
        </w:pBdr>
        <w:ind w:left="720" w:hanging="360"/>
        <w:jc w:val="both"/>
        <w:rPr>
          <w:color w:val="000000"/>
          <w:sz w:val="18"/>
          <w:szCs w:val="18"/>
        </w:rPr>
      </w:pPr>
      <w:r w:rsidDel="00000000" w:rsidR="00000000" w:rsidRPr="00000000">
        <w:rPr>
          <w:rFonts w:ascii="Calibri" w:cs="Calibri" w:eastAsia="Calibri" w:hAnsi="Calibri"/>
          <w:color w:val="000000"/>
          <w:sz w:val="18"/>
          <w:szCs w:val="18"/>
          <w:rtl w:val="0"/>
        </w:rPr>
        <w:t xml:space="preserve">New ways of working, </w:t>
      </w:r>
      <w:r w:rsidDel="00000000" w:rsidR="00000000" w:rsidRPr="00000000">
        <w:rPr>
          <w:rtl w:val="0"/>
        </w:rPr>
      </w:r>
    </w:p>
    <w:p w:rsidR="00000000" w:rsidDel="00000000" w:rsidP="00000000" w:rsidRDefault="00000000" w:rsidRPr="00000000" w14:paraId="00000029">
      <w:pPr>
        <w:numPr>
          <w:ilvl w:val="0"/>
          <w:numId w:val="3"/>
        </w:numPr>
        <w:pBdr>
          <w:top w:space="0" w:sz="0" w:val="nil"/>
          <w:left w:space="0" w:sz="0" w:val="nil"/>
          <w:bottom w:space="0" w:sz="0" w:val="nil"/>
          <w:right w:space="0" w:sz="0" w:val="nil"/>
          <w:between w:space="0" w:sz="0" w:val="nil"/>
        </w:pBdr>
        <w:ind w:left="720" w:hanging="360"/>
        <w:jc w:val="both"/>
        <w:rPr>
          <w:color w:val="000000"/>
          <w:sz w:val="18"/>
          <w:szCs w:val="18"/>
        </w:rPr>
      </w:pPr>
      <w:r w:rsidDel="00000000" w:rsidR="00000000" w:rsidRPr="00000000">
        <w:rPr>
          <w:rFonts w:ascii="Calibri" w:cs="Calibri" w:eastAsia="Calibri" w:hAnsi="Calibri"/>
          <w:color w:val="000000"/>
          <w:sz w:val="18"/>
          <w:szCs w:val="18"/>
          <w:rtl w:val="0"/>
        </w:rPr>
        <w:t xml:space="preserve">Work that represents a commitment to excellence, </w:t>
      </w:r>
      <w:r w:rsidDel="00000000" w:rsidR="00000000" w:rsidRPr="00000000">
        <w:rPr>
          <w:rtl w:val="0"/>
        </w:rPr>
      </w:r>
    </w:p>
    <w:p w:rsidR="00000000" w:rsidDel="00000000" w:rsidP="00000000" w:rsidRDefault="00000000" w:rsidRPr="00000000" w14:paraId="0000002A">
      <w:pPr>
        <w:numPr>
          <w:ilvl w:val="0"/>
          <w:numId w:val="3"/>
        </w:numPr>
        <w:pBdr>
          <w:top w:space="0" w:sz="0" w:val="nil"/>
          <w:left w:space="0" w:sz="0" w:val="nil"/>
          <w:bottom w:space="0" w:sz="0" w:val="nil"/>
          <w:right w:space="0" w:sz="0" w:val="nil"/>
          <w:between w:space="0" w:sz="0" w:val="nil"/>
        </w:pBdr>
        <w:ind w:left="720" w:hanging="360"/>
        <w:jc w:val="both"/>
        <w:rPr>
          <w:color w:val="000000"/>
          <w:sz w:val="18"/>
          <w:szCs w:val="18"/>
        </w:rPr>
      </w:pPr>
      <w:r w:rsidDel="00000000" w:rsidR="00000000" w:rsidRPr="00000000">
        <w:rPr>
          <w:rFonts w:ascii="Calibri" w:cs="Calibri" w:eastAsia="Calibri" w:hAnsi="Calibri"/>
          <w:color w:val="000000"/>
          <w:sz w:val="18"/>
          <w:szCs w:val="18"/>
          <w:rtl w:val="0"/>
        </w:rPr>
        <w:t xml:space="preserve">Provocations,</w:t>
      </w:r>
      <w:r w:rsidDel="00000000" w:rsidR="00000000" w:rsidRPr="00000000">
        <w:rPr>
          <w:rtl w:val="0"/>
        </w:rPr>
      </w:r>
    </w:p>
    <w:p w:rsidR="00000000" w:rsidDel="00000000" w:rsidP="00000000" w:rsidRDefault="00000000" w:rsidRPr="00000000" w14:paraId="0000002B">
      <w:pPr>
        <w:numPr>
          <w:ilvl w:val="0"/>
          <w:numId w:val="3"/>
        </w:numPr>
        <w:pBdr>
          <w:top w:space="0" w:sz="0" w:val="nil"/>
          <w:left w:space="0" w:sz="0" w:val="nil"/>
          <w:bottom w:space="0" w:sz="0" w:val="nil"/>
          <w:right w:space="0" w:sz="0" w:val="nil"/>
          <w:between w:space="0" w:sz="0" w:val="nil"/>
        </w:pBdr>
        <w:ind w:left="720" w:hanging="360"/>
        <w:jc w:val="both"/>
        <w:rPr>
          <w:color w:val="000000"/>
          <w:sz w:val="18"/>
          <w:szCs w:val="18"/>
        </w:rPr>
      </w:pPr>
      <w:r w:rsidDel="00000000" w:rsidR="00000000" w:rsidRPr="00000000">
        <w:rPr>
          <w:rFonts w:ascii="Calibri" w:cs="Calibri" w:eastAsia="Calibri" w:hAnsi="Calibri"/>
          <w:color w:val="000000"/>
          <w:sz w:val="18"/>
          <w:szCs w:val="18"/>
          <w:rtl w:val="0"/>
        </w:rPr>
        <w:t xml:space="preserve">Strong aesthetic and/or educational outcomes,</w:t>
      </w:r>
      <w:r w:rsidDel="00000000" w:rsidR="00000000" w:rsidRPr="00000000">
        <w:rPr>
          <w:rtl w:val="0"/>
        </w:rPr>
      </w:r>
    </w:p>
    <w:p w:rsidR="00000000" w:rsidDel="00000000" w:rsidP="00000000" w:rsidRDefault="00000000" w:rsidRPr="00000000" w14:paraId="0000002C">
      <w:pPr>
        <w:numPr>
          <w:ilvl w:val="0"/>
          <w:numId w:val="3"/>
        </w:numPr>
        <w:pBdr>
          <w:top w:space="0" w:sz="0" w:val="nil"/>
          <w:left w:space="0" w:sz="0" w:val="nil"/>
          <w:bottom w:space="0" w:sz="0" w:val="nil"/>
          <w:right w:space="0" w:sz="0" w:val="nil"/>
          <w:between w:space="0" w:sz="0" w:val="nil"/>
        </w:pBdr>
        <w:ind w:left="720" w:hanging="360"/>
        <w:jc w:val="both"/>
        <w:rPr>
          <w:color w:val="000000"/>
          <w:sz w:val="18"/>
          <w:szCs w:val="18"/>
        </w:rPr>
      </w:pPr>
      <w:r w:rsidDel="00000000" w:rsidR="00000000" w:rsidRPr="00000000">
        <w:rPr>
          <w:rFonts w:ascii="Calibri" w:cs="Calibri" w:eastAsia="Calibri" w:hAnsi="Calibri"/>
          <w:sz w:val="18"/>
          <w:szCs w:val="18"/>
          <w:rtl w:val="0"/>
        </w:rPr>
        <w:t xml:space="preserve">P</w:t>
      </w:r>
      <w:r w:rsidDel="00000000" w:rsidR="00000000" w:rsidRPr="00000000">
        <w:rPr>
          <w:rFonts w:ascii="Calibri" w:cs="Calibri" w:eastAsia="Calibri" w:hAnsi="Calibri"/>
          <w:color w:val="000000"/>
          <w:sz w:val="18"/>
          <w:szCs w:val="18"/>
          <w:rtl w:val="0"/>
        </w:rPr>
        <w:t xml:space="preserve">resentations</w:t>
      </w:r>
      <w:r w:rsidDel="00000000" w:rsidR="00000000" w:rsidRPr="00000000">
        <w:rPr>
          <w:rFonts w:ascii="Calibri" w:cs="Calibri" w:eastAsia="Calibri" w:hAnsi="Calibri"/>
          <w:sz w:val="18"/>
          <w:szCs w:val="18"/>
          <w:rtl w:val="0"/>
        </w:rPr>
        <w:t xml:space="preserve"> </w:t>
      </w:r>
      <w:r w:rsidDel="00000000" w:rsidR="00000000" w:rsidRPr="00000000">
        <w:rPr>
          <w:rFonts w:ascii="Calibri" w:cs="Calibri" w:eastAsia="Calibri" w:hAnsi="Calibri"/>
          <w:color w:val="000000"/>
          <w:sz w:val="18"/>
          <w:szCs w:val="18"/>
          <w:rtl w:val="0"/>
        </w:rPr>
        <w:t xml:space="preserve">that include children’s voices. </w:t>
      </w: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jc w:val="both"/>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jc w:val="both"/>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Our selection of proposals will also be informed by a desire for:</w:t>
      </w:r>
    </w:p>
    <w:p w:rsidR="00000000" w:rsidDel="00000000" w:rsidP="00000000" w:rsidRDefault="00000000" w:rsidRPr="00000000" w14:paraId="0000002F">
      <w:pPr>
        <w:pBdr>
          <w:top w:space="0" w:sz="0" w:val="nil"/>
          <w:left w:space="0" w:sz="0" w:val="nil"/>
          <w:bottom w:space="0" w:sz="0" w:val="nil"/>
          <w:right w:space="0" w:sz="0" w:val="nil"/>
          <w:between w:space="0" w:sz="0" w:val="nil"/>
        </w:pBdr>
        <w:jc w:val="both"/>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030">
      <w:pPr>
        <w:numPr>
          <w:ilvl w:val="0"/>
          <w:numId w:val="2"/>
        </w:numPr>
        <w:pBdr>
          <w:top w:space="0" w:sz="0" w:val="nil"/>
          <w:left w:space="0" w:sz="0" w:val="nil"/>
          <w:bottom w:space="0" w:sz="0" w:val="nil"/>
          <w:right w:space="0" w:sz="0" w:val="nil"/>
          <w:between w:space="0" w:sz="0" w:val="nil"/>
        </w:pBdr>
        <w:ind w:left="720" w:hanging="360"/>
        <w:jc w:val="both"/>
        <w:rPr>
          <w:color w:val="000000"/>
          <w:sz w:val="18"/>
          <w:szCs w:val="18"/>
        </w:rPr>
      </w:pPr>
      <w:r w:rsidDel="00000000" w:rsidR="00000000" w:rsidRPr="00000000">
        <w:rPr>
          <w:rFonts w:ascii="Calibri" w:cs="Calibri" w:eastAsia="Calibri" w:hAnsi="Calibri"/>
          <w:color w:val="000000"/>
          <w:sz w:val="18"/>
          <w:szCs w:val="18"/>
          <w:rtl w:val="0"/>
        </w:rPr>
        <w:t xml:space="preserve">Good geographic national spread,</w:t>
      </w:r>
      <w:r w:rsidDel="00000000" w:rsidR="00000000" w:rsidRPr="00000000">
        <w:rPr>
          <w:rtl w:val="0"/>
        </w:rPr>
      </w:r>
    </w:p>
    <w:p w:rsidR="00000000" w:rsidDel="00000000" w:rsidP="00000000" w:rsidRDefault="00000000" w:rsidRPr="00000000" w14:paraId="00000031">
      <w:pPr>
        <w:numPr>
          <w:ilvl w:val="0"/>
          <w:numId w:val="2"/>
        </w:numPr>
        <w:pBdr>
          <w:top w:space="0" w:sz="0" w:val="nil"/>
          <w:left w:space="0" w:sz="0" w:val="nil"/>
          <w:bottom w:space="0" w:sz="0" w:val="nil"/>
          <w:right w:space="0" w:sz="0" w:val="nil"/>
          <w:between w:space="0" w:sz="0" w:val="nil"/>
        </w:pBdr>
        <w:ind w:left="720" w:hanging="360"/>
        <w:jc w:val="both"/>
        <w:rPr>
          <w:color w:val="000000"/>
          <w:sz w:val="18"/>
          <w:szCs w:val="18"/>
        </w:rPr>
      </w:pPr>
      <w:r w:rsidDel="00000000" w:rsidR="00000000" w:rsidRPr="00000000">
        <w:rPr>
          <w:rFonts w:ascii="Calibri" w:cs="Calibri" w:eastAsia="Calibri" w:hAnsi="Calibri"/>
          <w:color w:val="000000"/>
          <w:sz w:val="18"/>
          <w:szCs w:val="18"/>
          <w:rtl w:val="0"/>
        </w:rPr>
        <w:t xml:space="preserve">A range of art forms,</w:t>
      </w:r>
      <w:r w:rsidDel="00000000" w:rsidR="00000000" w:rsidRPr="00000000">
        <w:rPr>
          <w:rtl w:val="0"/>
        </w:rPr>
      </w:r>
    </w:p>
    <w:p w:rsidR="00000000" w:rsidDel="00000000" w:rsidP="00000000" w:rsidRDefault="00000000" w:rsidRPr="00000000" w14:paraId="00000032">
      <w:pPr>
        <w:numPr>
          <w:ilvl w:val="0"/>
          <w:numId w:val="2"/>
        </w:numPr>
        <w:pBdr>
          <w:top w:space="0" w:sz="0" w:val="nil"/>
          <w:left w:space="0" w:sz="0" w:val="nil"/>
          <w:bottom w:space="0" w:sz="0" w:val="nil"/>
          <w:right w:space="0" w:sz="0" w:val="nil"/>
          <w:between w:space="0" w:sz="0" w:val="nil"/>
        </w:pBdr>
        <w:ind w:left="720" w:hanging="360"/>
        <w:jc w:val="both"/>
        <w:rPr>
          <w:color w:val="000000"/>
          <w:sz w:val="18"/>
          <w:szCs w:val="18"/>
        </w:rPr>
      </w:pPr>
      <w:r w:rsidDel="00000000" w:rsidR="00000000" w:rsidRPr="00000000">
        <w:rPr>
          <w:rFonts w:ascii="Calibri" w:cs="Calibri" w:eastAsia="Calibri" w:hAnsi="Calibri"/>
          <w:color w:val="000000"/>
          <w:sz w:val="18"/>
          <w:szCs w:val="18"/>
          <w:rtl w:val="0"/>
        </w:rPr>
        <w:t xml:space="preserve">Early years, primary and post-primary representation,</w:t>
      </w:r>
      <w:r w:rsidDel="00000000" w:rsidR="00000000" w:rsidRPr="00000000">
        <w:rPr>
          <w:rtl w:val="0"/>
        </w:rPr>
      </w:r>
    </w:p>
    <w:p w:rsidR="00000000" w:rsidDel="00000000" w:rsidP="00000000" w:rsidRDefault="00000000" w:rsidRPr="00000000" w14:paraId="00000033">
      <w:pPr>
        <w:numPr>
          <w:ilvl w:val="0"/>
          <w:numId w:val="2"/>
        </w:numPr>
        <w:pBdr>
          <w:top w:space="0" w:sz="0" w:val="nil"/>
          <w:left w:space="0" w:sz="0" w:val="nil"/>
          <w:bottom w:space="0" w:sz="0" w:val="nil"/>
          <w:right w:space="0" w:sz="0" w:val="nil"/>
          <w:between w:space="0" w:sz="0" w:val="nil"/>
        </w:pBdr>
        <w:ind w:left="720" w:hanging="360"/>
        <w:jc w:val="both"/>
        <w:rPr>
          <w:color w:val="000000"/>
          <w:sz w:val="18"/>
          <w:szCs w:val="18"/>
        </w:rPr>
      </w:pPr>
      <w:r w:rsidDel="00000000" w:rsidR="00000000" w:rsidRPr="00000000">
        <w:rPr>
          <w:rFonts w:ascii="Calibri" w:cs="Calibri" w:eastAsia="Calibri" w:hAnsi="Calibri"/>
          <w:color w:val="000000"/>
          <w:sz w:val="18"/>
          <w:szCs w:val="18"/>
          <w:rtl w:val="0"/>
        </w:rPr>
        <w:t xml:space="preserve">Equal representation of both arts </w:t>
      </w:r>
      <w:r w:rsidDel="00000000" w:rsidR="00000000" w:rsidRPr="00000000">
        <w:rPr>
          <w:rFonts w:ascii="Calibri" w:cs="Calibri" w:eastAsia="Calibri" w:hAnsi="Calibri"/>
          <w:sz w:val="18"/>
          <w:szCs w:val="18"/>
          <w:rtl w:val="0"/>
        </w:rPr>
        <w:t xml:space="preserve">in </w:t>
      </w:r>
      <w:r w:rsidDel="00000000" w:rsidR="00000000" w:rsidRPr="00000000">
        <w:rPr>
          <w:rFonts w:ascii="Calibri" w:cs="Calibri" w:eastAsia="Calibri" w:hAnsi="Calibri"/>
          <w:color w:val="000000"/>
          <w:sz w:val="18"/>
          <w:szCs w:val="18"/>
          <w:rtl w:val="0"/>
        </w:rPr>
        <w:t xml:space="preserve">education and creative sectors,</w:t>
      </w:r>
      <w:r w:rsidDel="00000000" w:rsidR="00000000" w:rsidRPr="00000000">
        <w:rPr>
          <w:rtl w:val="0"/>
        </w:rPr>
      </w:r>
    </w:p>
    <w:p w:rsidR="00000000" w:rsidDel="00000000" w:rsidP="00000000" w:rsidRDefault="00000000" w:rsidRPr="00000000" w14:paraId="00000034">
      <w:pPr>
        <w:numPr>
          <w:ilvl w:val="0"/>
          <w:numId w:val="2"/>
        </w:numPr>
        <w:pBdr>
          <w:top w:space="0" w:sz="0" w:val="nil"/>
          <w:left w:space="0" w:sz="0" w:val="nil"/>
          <w:bottom w:space="0" w:sz="0" w:val="nil"/>
          <w:right w:space="0" w:sz="0" w:val="nil"/>
          <w:between w:space="0" w:sz="0" w:val="nil"/>
        </w:pBdr>
        <w:ind w:left="720" w:hanging="360"/>
        <w:jc w:val="both"/>
        <w:rPr>
          <w:color w:val="000000"/>
          <w:sz w:val="18"/>
          <w:szCs w:val="18"/>
        </w:rPr>
      </w:pPr>
      <w:r w:rsidDel="00000000" w:rsidR="00000000" w:rsidRPr="00000000">
        <w:rPr>
          <w:rFonts w:ascii="Calibri" w:cs="Calibri" w:eastAsia="Calibri" w:hAnsi="Calibri"/>
          <w:color w:val="000000"/>
          <w:sz w:val="18"/>
          <w:szCs w:val="18"/>
          <w:rtl w:val="0"/>
        </w:rPr>
        <w:t xml:space="preserve">A balance of practical and theoretical approaches,</w:t>
      </w: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jc w:val="both"/>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036">
      <w:pPr>
        <w:jc w:val="both"/>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Terms &amp; Conditions</w:t>
      </w:r>
    </w:p>
    <w:p w:rsidR="00000000" w:rsidDel="00000000" w:rsidP="00000000" w:rsidRDefault="00000000" w:rsidRPr="00000000" w14:paraId="00000037">
      <w:pPr>
        <w:numPr>
          <w:ilvl w:val="0"/>
          <w:numId w:val="1"/>
        </w:numPr>
        <w:spacing w:line="276" w:lineRule="auto"/>
        <w:ind w:left="720" w:hanging="36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Presenters must have full ownership or consent for any images or material used in presentations.</w:t>
      </w:r>
    </w:p>
    <w:p w:rsidR="00000000" w:rsidDel="00000000" w:rsidP="00000000" w:rsidRDefault="00000000" w:rsidRPr="00000000" w14:paraId="00000038">
      <w:pPr>
        <w:numPr>
          <w:ilvl w:val="0"/>
          <w:numId w:val="1"/>
        </w:numPr>
        <w:spacing w:line="276" w:lineRule="auto"/>
        <w:ind w:left="720" w:hanging="36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Presenters will receive a fee of €250 each with up to a maximum of 2 presenters per session.</w:t>
      </w:r>
    </w:p>
    <w:p w:rsidR="00000000" w:rsidDel="00000000" w:rsidP="00000000" w:rsidRDefault="00000000" w:rsidRPr="00000000" w14:paraId="00000039">
      <w:pPr>
        <w:numPr>
          <w:ilvl w:val="0"/>
          <w:numId w:val="1"/>
        </w:numPr>
        <w:spacing w:line="276" w:lineRule="auto"/>
        <w:ind w:left="720" w:hanging="36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 scheduling the day, please note presentations will take place in the morning between 10am and 1pm, the Arts in Education Portal Editorial Committee will endeavor to accommodate presenters according to their preferences for time slots, however this cannot be guaranteed. </w:t>
      </w:r>
    </w:p>
    <w:p w:rsidR="00000000" w:rsidDel="00000000" w:rsidP="00000000" w:rsidRDefault="00000000" w:rsidRPr="00000000" w14:paraId="0000003A">
      <w:pPr>
        <w:numPr>
          <w:ilvl w:val="0"/>
          <w:numId w:val="1"/>
        </w:numPr>
        <w:spacing w:line="276" w:lineRule="auto"/>
        <w:ind w:left="720" w:hanging="36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Proposals will be reviewed by the Portal Editorial Committee and decisions communicated as soon as possible after the submission date.</w:t>
      </w:r>
    </w:p>
    <w:p w:rsidR="00000000" w:rsidDel="00000000" w:rsidP="00000000" w:rsidRDefault="00000000" w:rsidRPr="00000000" w14:paraId="0000003B">
      <w:pPr>
        <w:numPr>
          <w:ilvl w:val="0"/>
          <w:numId w:val="1"/>
        </w:numPr>
        <w:spacing w:line="276" w:lineRule="auto"/>
        <w:ind w:left="720" w:hanging="36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Subsequent to proposals being accepted, presenters will be required to provide further information for marketing and publicity purposes.</w:t>
      </w:r>
    </w:p>
    <w:p w:rsidR="00000000" w:rsidDel="00000000" w:rsidP="00000000" w:rsidRDefault="00000000" w:rsidRPr="00000000" w14:paraId="0000003C">
      <w:pPr>
        <w:numPr>
          <w:ilvl w:val="0"/>
          <w:numId w:val="1"/>
        </w:numPr>
        <w:spacing w:line="276" w:lineRule="auto"/>
        <w:ind w:left="720" w:hanging="360"/>
        <w:jc w:val="both"/>
        <w:rPr>
          <w:rFonts w:ascii="Calibri" w:cs="Calibri" w:eastAsia="Calibri" w:hAnsi="Calibri"/>
          <w:sz w:val="18"/>
          <w:szCs w:val="18"/>
          <w:u w:val="none"/>
        </w:rPr>
      </w:pPr>
      <w:r w:rsidDel="00000000" w:rsidR="00000000" w:rsidRPr="00000000">
        <w:rPr>
          <w:rFonts w:ascii="Calibri" w:cs="Calibri" w:eastAsia="Calibri" w:hAnsi="Calibri"/>
          <w:sz w:val="18"/>
          <w:szCs w:val="18"/>
          <w:rtl w:val="0"/>
        </w:rPr>
        <w:t xml:space="preserve">Successful proposals include the opportunity to exhibit artwork at the Lord Mayor’s Pavilion for the first ever Arts in Education Portal Exhibition in partnership with Sample Studios.</w:t>
      </w:r>
    </w:p>
    <w:p w:rsidR="00000000" w:rsidDel="00000000" w:rsidP="00000000" w:rsidRDefault="00000000" w:rsidRPr="00000000" w14:paraId="0000003D">
      <w:pPr>
        <w:pBdr>
          <w:top w:space="0" w:sz="0" w:val="nil"/>
          <w:left w:space="0" w:sz="0" w:val="nil"/>
          <w:bottom w:space="0" w:sz="0" w:val="nil"/>
          <w:right w:space="0" w:sz="0" w:val="nil"/>
          <w:between w:space="0" w:sz="0" w:val="nil"/>
        </w:pBdr>
        <w:jc w:val="both"/>
        <w:rPr>
          <w:rFonts w:ascii="Calibri" w:cs="Calibri" w:eastAsia="Calibri" w:hAnsi="Calibri"/>
          <w:b w:val="1"/>
          <w:color w:val="000000"/>
          <w:sz w:val="18"/>
          <w:szCs w:val="18"/>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jc w:val="both"/>
        <w:rPr>
          <w:rFonts w:ascii="Calibri" w:cs="Calibri" w:eastAsia="Calibri" w:hAnsi="Calibri"/>
          <w:color w:val="000000"/>
          <w:sz w:val="18"/>
          <w:szCs w:val="18"/>
        </w:rPr>
      </w:pPr>
      <w:bookmarkStart w:colFirst="0" w:colLast="0" w:name="_heading=h.gjdgxs" w:id="0"/>
      <w:bookmarkEnd w:id="0"/>
      <w:r w:rsidDel="00000000" w:rsidR="00000000" w:rsidRPr="00000000">
        <w:rPr>
          <w:rFonts w:ascii="Calibri" w:cs="Calibri" w:eastAsia="Calibri" w:hAnsi="Calibri"/>
          <w:b w:val="1"/>
          <w:color w:val="000000"/>
          <w:sz w:val="18"/>
          <w:szCs w:val="18"/>
          <w:rtl w:val="0"/>
        </w:rPr>
        <w:t xml:space="preserve">Please send your proposal to </w:t>
      </w:r>
      <w:hyperlink r:id="rId8">
        <w:r w:rsidDel="00000000" w:rsidR="00000000" w:rsidRPr="00000000">
          <w:rPr>
            <w:rFonts w:ascii="Calibri" w:cs="Calibri" w:eastAsia="Calibri" w:hAnsi="Calibri"/>
            <w:color w:val="1155cc"/>
            <w:sz w:val="18"/>
            <w:szCs w:val="18"/>
            <w:u w:val="single"/>
            <w:rtl w:val="0"/>
          </w:rPr>
          <w:t xml:space="preserve">editor@artsineducation.ie</w:t>
        </w:r>
      </w:hyperlink>
      <w:r w:rsidDel="00000000" w:rsidR="00000000" w:rsidRPr="00000000">
        <w:rPr>
          <w:rFonts w:ascii="Calibri" w:cs="Calibri" w:eastAsia="Calibri" w:hAnsi="Calibri"/>
          <w:sz w:val="18"/>
          <w:szCs w:val="18"/>
          <w:rtl w:val="0"/>
        </w:rPr>
        <w:t xml:space="preserve"> </w:t>
      </w:r>
      <w:r w:rsidDel="00000000" w:rsidR="00000000" w:rsidRPr="00000000">
        <w:rPr>
          <w:rFonts w:ascii="Calibri" w:cs="Calibri" w:eastAsia="Calibri" w:hAnsi="Calibri"/>
          <w:b w:val="1"/>
          <w:color w:val="000000"/>
          <w:sz w:val="18"/>
          <w:szCs w:val="18"/>
          <w:rtl w:val="0"/>
        </w:rPr>
        <w:t xml:space="preserve">by 5pm, </w:t>
      </w:r>
      <w:r w:rsidDel="00000000" w:rsidR="00000000" w:rsidRPr="00000000">
        <w:rPr>
          <w:rFonts w:ascii="Calibri" w:cs="Calibri" w:eastAsia="Calibri" w:hAnsi="Calibri"/>
          <w:b w:val="1"/>
          <w:sz w:val="18"/>
          <w:szCs w:val="18"/>
          <w:rtl w:val="0"/>
        </w:rPr>
        <w:t xml:space="preserve">Tues</w:t>
      </w:r>
      <w:r w:rsidDel="00000000" w:rsidR="00000000" w:rsidRPr="00000000">
        <w:rPr>
          <w:rFonts w:ascii="Calibri" w:cs="Calibri" w:eastAsia="Calibri" w:hAnsi="Calibri"/>
          <w:b w:val="1"/>
          <w:color w:val="000000"/>
          <w:sz w:val="18"/>
          <w:szCs w:val="18"/>
          <w:rtl w:val="0"/>
        </w:rPr>
        <w:t xml:space="preserve">day </w:t>
      </w:r>
      <w:r w:rsidDel="00000000" w:rsidR="00000000" w:rsidRPr="00000000">
        <w:rPr>
          <w:rFonts w:ascii="Calibri" w:cs="Calibri" w:eastAsia="Calibri" w:hAnsi="Calibri"/>
          <w:b w:val="1"/>
          <w:sz w:val="18"/>
          <w:szCs w:val="18"/>
          <w:rtl w:val="0"/>
        </w:rPr>
        <w:t xml:space="preserve">31</w:t>
      </w:r>
      <w:r w:rsidDel="00000000" w:rsidR="00000000" w:rsidRPr="00000000">
        <w:rPr>
          <w:rFonts w:ascii="Calibri" w:cs="Calibri" w:eastAsia="Calibri" w:hAnsi="Calibri"/>
          <w:b w:val="1"/>
          <w:color w:val="000000"/>
          <w:sz w:val="18"/>
          <w:szCs w:val="18"/>
          <w:rtl w:val="0"/>
        </w:rPr>
        <w:t xml:space="preserve"> </w:t>
      </w:r>
      <w:r w:rsidDel="00000000" w:rsidR="00000000" w:rsidRPr="00000000">
        <w:rPr>
          <w:rFonts w:ascii="Calibri" w:cs="Calibri" w:eastAsia="Calibri" w:hAnsi="Calibri"/>
          <w:b w:val="1"/>
          <w:sz w:val="18"/>
          <w:szCs w:val="18"/>
          <w:rtl w:val="0"/>
        </w:rPr>
        <w:t xml:space="preserve">January</w:t>
      </w:r>
      <w:r w:rsidDel="00000000" w:rsidR="00000000" w:rsidRPr="00000000">
        <w:rPr>
          <w:rFonts w:ascii="Calibri" w:cs="Calibri" w:eastAsia="Calibri" w:hAnsi="Calibri"/>
          <w:b w:val="1"/>
          <w:color w:val="000000"/>
          <w:sz w:val="18"/>
          <w:szCs w:val="18"/>
          <w:rtl w:val="0"/>
        </w:rPr>
        <w:t xml:space="preserve"> 202</w:t>
      </w:r>
      <w:r w:rsidDel="00000000" w:rsidR="00000000" w:rsidRPr="00000000">
        <w:rPr>
          <w:rFonts w:ascii="Calibri" w:cs="Calibri" w:eastAsia="Calibri" w:hAnsi="Calibri"/>
          <w:b w:val="1"/>
          <w:sz w:val="18"/>
          <w:szCs w:val="18"/>
          <w:rtl w:val="0"/>
        </w:rPr>
        <w:t xml:space="preserve">3</w:t>
      </w:r>
      <w:r w:rsidDel="00000000" w:rsidR="00000000" w:rsidRPr="00000000">
        <w:rPr>
          <w:rFonts w:ascii="Calibri" w:cs="Calibri" w:eastAsia="Calibri" w:hAnsi="Calibri"/>
          <w:b w:val="1"/>
          <w:color w:val="000000"/>
          <w:sz w:val="18"/>
          <w:szCs w:val="18"/>
          <w:rtl w:val="0"/>
        </w:rPr>
        <w:t xml:space="preserve">.</w:t>
      </w:r>
      <w:r w:rsidDel="00000000" w:rsidR="00000000" w:rsidRPr="00000000">
        <w:rPr>
          <w:rtl w:val="0"/>
        </w:rPr>
      </w:r>
    </w:p>
    <w:sectPr>
      <w:headerReference r:id="rId9" w:type="default"/>
      <w:footerReference r:id="rId10" w:type="default"/>
      <w:pgSz w:h="16840" w:w="11900" w:orient="portrait"/>
      <w:pgMar w:bottom="567" w:top="709" w:left="1440" w:right="144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Cambri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paragraph" w:styleId="BalloonText">
    <w:name w:val="Balloon Text"/>
    <w:basedOn w:val="Normal"/>
    <w:link w:val="BalloonTextChar"/>
    <w:uiPriority w:val="99"/>
    <w:semiHidden w:val="1"/>
    <w:unhideWhenUsed w:val="1"/>
    <w:rsid w:val="001E5941"/>
    <w:rPr>
      <w:sz w:val="18"/>
      <w:szCs w:val="18"/>
    </w:rPr>
  </w:style>
  <w:style w:type="character" w:styleId="BalloonTextChar" w:customStyle="1">
    <w:name w:val="Balloon Text Char"/>
    <w:basedOn w:val="DefaultParagraphFont"/>
    <w:link w:val="BalloonText"/>
    <w:uiPriority w:val="99"/>
    <w:semiHidden w:val="1"/>
    <w:rsid w:val="001E5941"/>
    <w:rPr>
      <w:sz w:val="18"/>
      <w:szCs w:val="18"/>
    </w:rPr>
  </w:style>
  <w:style w:type="character" w:styleId="Hyperlink">
    <w:name w:val="Hyperlink"/>
    <w:basedOn w:val="DefaultParagraphFont"/>
    <w:uiPriority w:val="99"/>
    <w:unhideWhenUsed w:val="1"/>
    <w:rsid w:val="003A4370"/>
    <w:rPr>
      <w:color w:val="0000ff" w:themeColor="hyperlink"/>
      <w:u w:val="single"/>
    </w:rPr>
  </w:style>
  <w:style w:type="character" w:styleId="UnresolvedMention1" w:customStyle="1">
    <w:name w:val="Unresolved Mention1"/>
    <w:basedOn w:val="DefaultParagraphFont"/>
    <w:uiPriority w:val="99"/>
    <w:semiHidden w:val="1"/>
    <w:unhideWhenUsed w:val="1"/>
    <w:rsid w:val="003A4370"/>
    <w:rPr>
      <w:color w:val="605e5c"/>
      <w:shd w:color="auto" w:fill="e1dfdd" w:val="clear"/>
    </w:rPr>
  </w:style>
  <w:style w:type="paragraph" w:styleId="ListParagraph">
    <w:name w:val="List Paragraph"/>
    <w:basedOn w:val="Normal"/>
    <w:uiPriority w:val="34"/>
    <w:qFormat w:val="1"/>
    <w:rsid w:val="00837CD2"/>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editor@artsineducation.i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GAln44VKtFkOZffLsXpyuRfuyxg==">AMUW2mU+1A8c0yMKyhCkNF2kqqzHRWNmoSQm6IeA3Ii91CBKTcaVc6ec7hsbyno43XPed4UPb8whPVcX6Wb5RSga4r3T4Cm/ujPDcgxdOW2Ve0CiQ8HqkQqAh2m5vI7LxShWIMQohFAr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2022-07-21T11:34:00Z</dcterms:created>
  <dc:creator>DENISE SHERIDAN</dc:creator>
</cp:coreProperties>
</file>